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Темно грядущее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 грядущее… Пытливый ум людской
          <w:br/>
           Пред тайною его бессильно замирает:
          <w:br/>
           Кто скажет — день ли там мерцает золотой
          <w:br/>
           Иль новая гроза зарницами играет?
          <w:br/>
          <w:br/>
          . . . . . . . . . . . . . . . . . . . .
          <w:br/>
           Напрасно человек в смятеньи и тоске
          <w:br/>
           Грядущие века пытливо вопрошает.
          <w:br/>
           Кто понял этот свет, блеснувший вдалеке, —
          <w:br/>
           Заря ли там зажглась, зарница ли мерцает?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2022-04-22T18:36:21+03:00</dcterms:created>
  <dcterms:modified xsi:type="dcterms:W3CDTF">2022-04-22T18:36:21+03:00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