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Откос под ногами песчаный, отлогий.
          <w:br/>
          Просторы седые открылись с откоса.
          <w:br/>
          И спелою кистью усталые ноги
          <w:br/>
          Целует и гладит мне спелое просо.
          <w:br/>
          Но облак, порфирой своей переметной
          <w:br/>
          Лизнувший по морю колосьев кипящих,
          <w:br/>
          Поплыл, оттеняя в душе беззаботной
          <w:br/>
          Немые пространства восторгов томящих.
          <w:br/>
          Я плакал: но ветром порфира воздушно,
          <w:br/>
          Как бархатом черным, — она продышала;
          <w:br/>
          И бархатом черным безвластно, послушно
          <w:br/>
          Пред солнцем, под солнцем она облетала.
          <w:br/>
          Я в солнце смеялся, но было мне больно.
          <w:br/>
          На пыльной дороге гремели колеса.
          <w:br/>
          Так ясен был день, но тревогой невольной
          <w:br/>
          Вскипело у ног медно-ржавое просо.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2022-03-19T10:34:00+03:00</dcterms:created>
  <dcterms:modified xsi:type="dcterms:W3CDTF">2022-03-19T10:34:00+03:00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