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Теперь, зная многое о моей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Теперь, зная многое о моей
          <w:br/>
          жизни — о городах, о тюрьмах,
          <w:br/>
          о комнатах, где я сходил с ума,
          <w:br/>
          но не сошел, о морях, в которых
          <w:br/>
          я захлебывался, и о тех, кого
          <w:br/>
          я так-таки не удержал в объятьях, —
          <w:br/>
          теперь ты мог бы сказать, вздохнув:
          <w:br/>
          «Судьба к нему оказалась щедрой»,
          <w:br/>
          и присутствующие за столом
          <w:br/>
          кивнут задумчиво в знак согласья.
          <w:br/>
          <w:br/>
          Как знать, возможно, ты прав. Прибавь
          <w:br/>
          к своим прочим достоинствам также и дальнозоркость.
          <w:br/>
          В те годы, когда мы играли в чха
          <w:br/>
          на панели возле кинотеатра,
          <w:br/>
          кто мог подумать о расстоянии
          <w:br/>
          больше зябнущей пятерни,
          <w:br/>
          растопыренной между орлом и решкой?
          <w:br/>
          <w:br/>
          Никто. Беспечный прощальный взмах
          <w:br/>
          руки в конце улицы обернулся
          <w:br/>
          первой черточкой радиуса: воздух в чужих краях
          <w:br/>
          чаще чем что-либо напоминает ватман,
          <w:br/>
          и дождь заштриховывает следы,
          <w:br/>
          не тронутые голубой резинкой.
          <w:br/>
          <w:br/>
          Как знать, может, как раз сейчас,
          <w:br/>
          когда я пишу эти строки, сидя
          <w:br/>
          в кирпичном маленьком городке
          <w:br/>
          в центре Америки, ты бредешь
          <w:br/>
          вдоль горчичного здания, в чьих отсыревших стенах
          <w:br/>
          томится еще одно поколенье, пялясь
          <w:br/>
          в серобуромалиновое пятно
          <w:br/>
          нелегального полушарья.
          <w:br/>
          <w:br/>
          Короче — худшего не произошло.
          <w:br/>
          Худшее происходит только
          <w:br/>
          в романах, и с теми, кто лучше нас
          <w:br/>
          настолько, что их теряешь тотчас
          <w:br/>
          из виду, и отзвуки их трагедий
          <w:br/>
          смешиваются с пеньем веретена,
          <w:br/>
          как гуденье далекого аэроплана
          <w:br/>
          с жужжаньем буксующей в лепестках пчелы.
          <w:br/>
          <w:br/>
          Мы уже не увидимся — потому
          <w:br/>
          что физически сильно переменились.
          <w:br/>
          Встреться мы, встретились бы не мы,
          <w:br/>
          но то, что сделали с нашим мясом
          <w:br/>
          годы, щадящие только кость,
          <w:br/>
          и собаке с кормилицей не узнать
          <w:br/>
          по запаху или рубцу пришельца.
          <w:br/>
          <w:br/>
          Щедрость, ты говоришь? О да,
          <w:br/>
          щедрость волны океана к щепке.
          <w:br/>
          Что ж, кто не жалуется на судьбу,
          <w:br/>
          тот ее не достоин. Но если время
          <w:br/>
          узнаёт об итоге своих трудов
          <w:br/>
          по расплывчатости воспоминаний
          <w:br/>
          то — думаю — и твое лицо
          <w:br/>
          вполне способно собой украсить
          <w:br/>
          бронзовый памятник или — на дне кармана —
          <w:br/>
          еще не потраченную копейку.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2022-03-17T14:22:39+03:00</dcterms:created>
  <dcterms:modified xsi:type="dcterms:W3CDTF">2022-03-17T14:22:39+03:00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