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"Теперь, сего же дня..."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«Теперь, сего же дня,
          <w:br/>
          Прощай, мой экипаж и рыжих четверня!
          <w:br/>
          Лизета! ужины!.. Я с вами распрощался
          <w:br/>
               Навек для мудрости святой!»
          <w:br/>
               — «Что сделалось с тобой?»
          <w:br/>
               — «Безделка!.. Проигрался!»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2021-11-11T05:20:43+03:00</dcterms:created>
  <dcterms:modified xsi:type="dcterms:W3CDTF">2021-11-11T05:20:43+03:00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