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я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я знаю — все воображенье,
          <w:br/>
           Моя Шотландия, моя тоска!
          <w:br/>
           Соленых волн свободное движенье,
          <w:br/>
           Рога охот и песня рыбака.
          <w:br/>
          <w:br/>
          Осенний ветер беспокойно трубит,
          <w:br/>
           И в берег бьет холодная вода.
          <w:br/>
           Изгнанник ваш, он никого не любит,
          <w:br/>
           Он не вернется больше никогда!
          <w:br/>
          <w:br/>
          И покидая этот мир печальный,
          <w:br/>
           Что так ревниво в памяти берег,
          <w:br/>
           Не обернется он, услышав дальний —
          <w:br/>
           «Прости, поэт» — пророкотавший 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2022-04-22T19:49:01+03:00</dcterms:created>
  <dcterms:modified xsi:type="dcterms:W3CDTF">2022-04-22T19:49:01+03:00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