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Терем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(Повторные рифмы)
          <w:br/>
          Как девушки скрывались в терем,
          <w:br/>
          где в окнах пестрая слюда,
          <w:br/>
          В Мечте, где вечный май не вянет,
          <w:br/>
          мы затворились навсегда.
          <w:br/>
          Свою судьбу мы прошлым мерим:
          <w:br/>
          как в темном омуте вода,
          <w:br/>
          Оно влечет, оно туманит,
          <w:br/>
          и ложь дневная нам чужда!
          <w:br/>
          Пусть за окном голодным зверем
          <w:br/>
          рычит вседневная вражда:
          <w:br/>
          Укор минутный нас не ранит, —
          <w:br/>
          упреков минет череда!
          <w:br/>
          Давно утрачен счет потерям,
          <w:br/>
          но воля, как клинок, тверда,
          <w:br/>
          И ум спокойно делом занят
          <w:br/>
          в святой обители труда.
          <w:br/>
          Мы пред людьми не лицемерим,
          <w:br/>
          мы говорим: «Пускай сюда
          <w:br/>
          Судьи взор беспристрастный взглянет,
          <w:br/>
          но — прочь, случайная орда!»
          <w:br/>
          Мы правду слов удостоверим
          <w:br/>
          пред ликом высшего суда,
          <w:br/>
          И торжество для нас настанет,
          <w:br/>
          когда придут его года!
          <w:br/>
          Мы притязаний не умерим!
          <w:br/>
          Исчезнут тени без следа,
          <w:br/>
          Но свет встающий не обманет,
          <w:br/>
          и нам заря ответит: «Да!»
          <w:br/>
          Мы ждем ее, мы ждем и верим,
          <w:br/>
          что в тот священный час, когда
          <w:br/>
          Во мрак все призрачное канет, —
          <w:br/>
          наш образ вспыхнет, как звезда!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2022-03-20T04:59:08+03:00</dcterms:created>
  <dcterms:modified xsi:type="dcterms:W3CDTF">2022-03-20T04:59:08+03:00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