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Терриконы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
          <w:br/>
           Степные исполины,
          <w:br/>
           Терриконы-великаны,
          <w:br/>
           Тащатся к вам на вершины
          <w:br/>
           Вагонетки-тараканы.
          <w:br/>
          <w:br/>
          И с вершин я шелест слышу,
          <w:br/>
           Шепчет осыпь:- Сыпьте, сыпьте,
          <w:br/>
           Громоздите нас превыше
          <w:br/>
           Пирамид в самом Египте.
          <w:br/>
          <w:br/>
          Может быть, степей просторы,
          <w:br/>
           И сады, и огороды —
          <w:br/>
           Все схоронится под горы
          <w:br/>
           Отработанной породы?
          <w:br/>
          <w:br/>
          Нет, конечно! Не придется
          <w:br/>
           Вам столь гордо возвышаться:
          <w:br/>
           Все вопросы производства
          <w:br/>
           Будут иначе решаться.
          <w:br/>
          <w:br/>
          И скакать по вас не станут
          <w:br/>
           Вагонетки точно блохи.
          <w:br/>
           Вас едва-едва помянут
          <w:br/>
           В новой атомной эпохе.
          <w:br/>
          <w:br/>
          И тогда в своей гордыне,
          <w:br/>
           Терриконы-великаны,
          <w:br/>
           Сгорбитесь вы на равнине
          <w:br/>
           Разве только как курганы.
          <w:br/>
          <w:br/>
          Так порой и в человеке
          <w:br/>
           Пропадает все живое —
          <w:br/>
           Возвышался в прошлом веке,
          <w:br/>
           А глядишь,
          <w:br/>
           Оброс травою.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2022-04-23T14:59:54+03:00</dcterms:created>
  <dcterms:modified xsi:type="dcterms:W3CDTF">2022-04-23T14:59:54+03:00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