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Терцина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в туман осенних вечеров
          <w:br/>
          Мечтать с тобой в избушке в сердце леса,
          <w:br/>
          Смотря на печь, на агонию дров.
          <w:br/>
          Из уст моих плывет за пьесой пьеса,
          <w:br/>
          Гремят пред нами оргии пиров,
          <w:br/>
          Как наяву. Пятою Ахиллеса
          <w:br/>
          Шагает впечатление. Нам кровь
          <w:br/>
          Волнует взор то ангела, то беса.
          <w:br/>
          О, сколько вечера дают даров!
          <w:br/>
          И сколько чувств! И сколько интереса!
          <w:br/>
          Деревня спит. Молчание дворов
          <w:br/>
          Пугает нас. Глядит из-за навеса
          <w:br/>
          Сквозь темноту ряд туловищ коров.
          <w:br/>
          Нам тяжело от тяжести их веса…
          <w:br/>
          Восток далек. Пока под звездный кров.
          <w:br/>
          В постели мы. Но долго поэтесса
          <w:br/>
          Еще нам шепчет много тайных строф, —
          <w:br/>
          И в них я — принц, а ты — моя принцесса.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2022-03-22T13:18:16+03:00</dcterms:created>
  <dcterms:modified xsi:type="dcterms:W3CDTF">2022-03-22T13:18:16+03:00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