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Тетрадки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Тетради в портфеле шуршали,
          <w:br/>
          Что в жизни важнее, решали.
          <w:br/>
          Тетрадка в линейку бормочет:
          <w:br/>
          — Грамматика!
          <w:br/>
          А в клетку тетрадка ворчит:
          <w:br/>
          — Математика!
          <w:br/>
          На чём примирились тетрадка
          <w:br/>
          с тетрадкой,
          <w:br/>
          Для нас до сих пор остаётся загадкой.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2022-03-19T04:46:30+03:00</dcterms:created>
  <dcterms:modified xsi:type="dcterms:W3CDTF">2022-03-19T04:46:30+03:00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