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Тигр на улице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долго думал, откуда
          <w:br/>
           на улице взялся тигр.
          <w:br/>
           Думал-думал,
          <w:br/>
           Думал-думал,
          <w:br/>
           Думал-думал,
          <w:br/>
           Думал-думал.
          <w:br/>
           В это время ветер дунул,
          <w:br/>
           И я забыл, о чем я думал.
          <w:br/>
           Так я и не знаю, откуда
          <w:br/>
           на улице взялся тигр.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2022-04-21T14:05:33+03:00</dcterms:created>
  <dcterms:modified xsi:type="dcterms:W3CDTF">2022-04-21T14:05:33+03:00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