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Тихие воды, глубокие воды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Тихие воды, глубокие воды,
          <w:br/>
           Самозащита немой свободы…
          <w:br/>
           Хуже ли те, что бесстрашно мчатся,
          <w:br/>
           Смеют начаться, смеют кончаться,
          <w:br/>
           Память несут о далеком истоке.
          <w:br/>
           Вы же молчите, недвижны, глубоки,—
          <w:br/>
           Не о чем вспомнить, не о чем грезить…
          <w:br/>
           Вам повидать бы Арагву иль Бесядь —
          <w:br/>
           Их обреченность, самозабвенье,
          <w:br/>
           Самоубийство, саморожденье…
          <w:br/>
           Вашей судьбою, стоячие воды,
          <w:br/>
           Только глухие, незрячие годы,
          <w:br/>
           Намертво сомкнутые уста,
          <w:br/>
           Холод, и темень, и немота.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2022-04-23T13:35:24+03:00</dcterms:created>
  <dcterms:modified xsi:type="dcterms:W3CDTF">2022-04-23T13:35:24+03:00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