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"Тихо летят паутинные нити..."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 летят паутинные нити.
          <w:br/>
          Солнце горит на оконном стекле.
          <w:br/>
          Что-то я делал не так;
          <w:br/>
          извините:
          <w:br/>
          жил я впервые на этой земле.
          <w:br/>
          Я ее только теперь ощущаю.
          <w:br/>
          К ней припадаю.
          <w:br/>
          И ею клянусь...
          <w:br/>
          И по-другому прожить обещаю.
          <w:br/>
          Если вернусь...
          <w:br/>
          <w:br/>
          Но ведь я не вернусь.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2021-11-10T13:20:13+03:00</dcterms:created>
  <dcterms:modified xsi:type="dcterms:W3CDTF">2021-11-10T13:20:13+03:00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