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 льется тихий 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 «Реквием» Ахматовой.
          <w:br/>
          <w:br/>
          Тихо льется тихий Дон,
          <w:br/>
          Желтый месяц входит в дом.
          <w:br/>
          Входит в шапке набекрень —
          <w:br/>
          Видит желтый месяц тень.
          <w:br/>
          <w:br/>
          Эта женщина больна,
          <w:br/>
          Эта женщина одна,
          <w:br/>
          Муж в могиле, сын в тюрьме,
          <w:br/>
          Помолитесь обо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2022-03-19T19:45:59+03:00</dcterms:created>
  <dcterms:modified xsi:type="dcterms:W3CDTF">2022-03-19T19:45:59+03:00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