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Тихо сумрак набегает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Тихо сумрак набегает,
          <w:br/>
          Звучно маятник стучит,
          <w:br/>
          Кто-то ясный к нам слетает,
          <w:br/>
          О нездешнем говорит…
          <w:br/>
          Там, снаружи, беспокойно:
          <w:br/>
          Зажигаются огни,
          <w:br/>
          И шумливо, и нестройно
          <w:br/>
          Бродят призраки одни.
          <w:br/>
          Милых образов не видно,
          <w:br/>
          Всё туманно впереди,
          <w:br/>
          И гпядеть туда обидно, —
          <w:br/>
          От окошка отойди,
          <w:br/>
          Посиди со мною рядом.
          <w:br/>
          Слышишь, — маятник стучит,
          <w:br/>
          Кто-то кроткий, с ясным взглядом,
          <w:br/>
          О нездешнем говорит.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2022-03-21T22:16:20+03:00</dcterms:created>
  <dcterms:modified xsi:type="dcterms:W3CDTF">2022-03-21T22:16:20+03:00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