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"Тихонько движется мой конь..."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Тихонько движется мой конь
          <w:br/>
          По вешним заводям лугов,
          <w:br/>
          И в этих заводях огонь
          <w:br/>
          Весенних светит облаков.
          <w:br/>
          <w:br/>
          И освежительный туман
          <w:br/>
          Встает с оттаявших полей.
          <w:br/>
          Заря, и счастье, и обман —
          <w:br/>
          Как сладки вы душе моей!
          <w:br/>
          <w:br/>
          Как нежно содрогнулась грудь
          <w:br/>
          Над этой тенью золотой!
          <w:br/>
          Как к этим призракам прильнуть
          <w:br/>
          Хочу мгновенною душой!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2021-11-10T10:12:16+03:00</dcterms:created>
  <dcterms:modified xsi:type="dcterms:W3CDTF">2021-11-10T10:12:16+03:00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