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Тишина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колыхнет Волхов темный,
          <w:br/>
          Не шелохнет лес и холм,
          <w:br/>
          Мещет на поля чуть бледный
          <w:br/>
          Свет луна, и спит мой дом.
          <w:br/>
          Как, — я мнил в уединеньи, —
          <w:br/>
          В хижине быть славну мне?
          <w:br/>
          Не живем, живя в забвеньи:
          <w:br/>
          Что в могиле, то во сне.
          <w:br/>
          Нет! талант не увядает,
          <w:br/>
          Вечного забвенья в тьме;
          <w:br/>
          Из-под спуда он сияет:
          <w:br/>
          Я блесну на вышине.
          <w:br/>
          Так! пойду хотя в забаву
          <w:br/>
          За певцом Тиисским вслед
          <w:br/>
          И, снискать его чтоб славу,
          <w:br/>
          Стану забавлять я свет.
          <w:br/>
          Стану шуткою влюбляться,
          <w:br/>
          На бумаге пить и петь,
          <w:br/>
          К милым девушкам ласкаться
          <w:br/>
          И в сединах молодеть.
          <w:br/>
          Я пою, — Пинд стала Званка,
          <w:br/>
          Совосплещут музы мне;
          <w:br/>
          Возгремела балалайка,
          <w:br/>
          И я славен в тишине!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2022-03-21T13:12:19+03:00</dcterms:created>
  <dcterms:modified xsi:type="dcterms:W3CDTF">2022-03-21T13:12:19+03:00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