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Вслед за врагом пять дней за пядью пядь
          <w:br/>
          Мы по пятам на Запад шли опять.
          <w:br/>
          <w:br/>
          На пятый день под яростным огнем
          <w:br/>
          Упал товарищ, к Западу лицом.
          <w:br/>
          <w:br/>
          Как шел вперед, как умер на бегу,
          <w:br/>
          Так и упал и замер на снегу.
          <w:br/>
          <w:br/>
          Так широко он руки разбросал,
          <w:br/>
          Как будто разом всю страну обнял.
          <w:br/>
          <w:br/>
          Мать будет плакать много горьких дней,
          <w:br/>
          Победа сына не воротит ей.
          <w:br/>
          <w:br/>
          Но сыну было — пусть узнает мать —
          <w:br/>
          Лицом на Запад легче умирать.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2021-11-11T06:10:38+03:00</dcterms:created>
  <dcterms:modified xsi:type="dcterms:W3CDTF">2021-11-11T06:10:38+03:00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