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Только всего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всего — простодушный напев,
          <w:br/>
           Только всего — умирающий звук,
          <w:br/>
           Только свеча, нагорев, догорев…
          <w:br/>
           Только. И падает скрипка из рук.
          <w:br/>
          <w:br/>
          Падает песня в предвечную тьму,
          <w:br/>
           Падает мертвая скрипка за ней…
          <w:br/>
           И, неподвластна уже никому,
          <w:br/>
           В тысячу раз тяжелей и нежней,
          <w:br/>
           Слаще и горестней в тысячу раз,
          <w:br/>
           Тысячью звезд, что на небе горит,
          <w:br/>
           Тысячью слез из растерянных глаз —
          <w:br/>
          <w:br/>
          Чудное эхо ее повторит.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2022-04-22T22:11:15+03:00</dcterms:created>
  <dcterms:modified xsi:type="dcterms:W3CDTF">2022-04-22T22:11:15+03:00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