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"Только встречу улыбку твою..."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встречу улыбку твою
          <w:br/>
          Или взгляд уловлю твой отрадный, -
          <w:br/>
          Не тебе песнь любви я пою,
          <w:br/>
          А твоей красоте ненаглядной.
          <w:br/>
          <w:br/>
          Про певца по зарям говорят,
          <w:br/>
          Будто розу влюбленною трелью
          <w:br/>
          Восхвалять неумолчно он рад
          <w:br/>
          Над душистой ее колыбелью.
          <w:br/>
          <w:br/>
          Но безмолвствует, пышно чиста,
          <w:br/>
          Молодая владычица сада:
          <w:br/>
          Только песне нужна красота,
          <w:br/>
          Красоте же и песен не надо.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2021-11-10T10:12:25+03:00</dcterms:created>
  <dcterms:modified xsi:type="dcterms:W3CDTF">2021-11-10T10:12:25+03:00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