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Томясь и страдая во мраке ненастья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Друг! Как ты вошел сюда не в брачной одежде?
          <w:br/>
          <w:br/>
          <em>Св. Евангелие</em>
          <w:br/>
          <w:br/>
          Томясь и страдая во мраке ненастья,
          <w:br/>
           Горячее, чуткое сердце твое
          <w:br/>
           Стремится к блаженству всемирного счастья
          <w:br/>
           И видит в нем личное счастье свое.
          <w:br/>
           Но, друг мой, напрасны святые порывы:
          <w:br/>
           На жизненной сцене, залитой в крови,
          <w:br/>
           Довольно простора для рынка наживы
          <w:br/>
           И тесно для светлого храма любви!..
          <w:br/>
          <w:br/>
          Но если и вправду замолкнут проклятья,
          <w:br/>
           Но если и вправду погибнет Ваал
          <w:br/>
           И люди друг друга обнимут, как братья,
          <w:br/>
           И с неба на землю сойдет идеал, –
          <w:br/>
           Скажи: в обновленном и радостном мире
          <w:br/>
           Ты, свыкшийся с чистою скорбью своей,
          <w:br/>
           Ты будешь ли счастлив на жизненном пире,
          <w:br/>
           Мечтавший о счастье печальник людей?
          <w:br/>
          <w:br/>
          Ведь сердце твое – это сердце больное –
          <w:br/>
           Заглохнет без горя, как нива без гроз:
          <w:br/>
           Оно не отдаст за блаженство покоя
          <w:br/>
           Креста благодатных страданий и слез.
          <w:br/>
           Что ж, если оно затоскует о доле
          <w:br/>
           Борца и пророка заветных идей,
          <w:br/>
           Как узник, успевший привыкнуть к неволе,
          <w:br/>
           Тоскует о мрачной темнице своей?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2022-04-21T17:16:07+03:00</dcterms:created>
  <dcterms:modified xsi:type="dcterms:W3CDTF">2022-04-21T17:16:07+03:00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