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по дому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Тоска по дому… Облачной гряды
          <w:br/>
           Тускнеющие очертанья
          <w:br/>
           И тонкий лук кочевницы-звезды,
          <w:br/>
           Звенящий тетивой молчанья.
          <w:br/>
          <w:br/>
          Встает неодолимая печаль
          <w:br/>
           От нив земных — до нив небесных.
          <w:br/>
           Скажи, душа, чего тебе так жаль:
          <w:br/>
           Любимых глаз иль звезд безвестных?
          <w:br/>
          <w:br/>
          Но не постигнет страстная тоска,
          <w:br/>
           Куда стремит свой парус темный:
          <w:br/>
           К живым огням родного далека
          <w:br/>
           Иль в пропасть вечности бездомной.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2022-04-24T04:47:11+03:00</dcterms:created>
  <dcterms:modified xsi:type="dcterms:W3CDTF">2022-04-24T04:47:11+03:00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