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"Тот город, мной любимый с детства..."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город, мной любимый с детства,
          <w:br/>
          В его декабрьской тишине
          <w:br/>
          Моим промотанным наследством
          <w:br/>
          Сегодня показался мне.
          <w:br/>
          <w:br/>
          Все, что само давалось в руки,
          <w:br/>
          Что было так легко отдать:
          <w:br/>
          Душевный жар, молений звуки
          <w:br/>
          И первой песни благодать -
          <w:br/>
          <w:br/>
          Все унеслось прозрачным дымом,
          <w:br/>
          Истлело в глубине зеркал...
          <w:br/>
          И вот уж о невозвратимом
          <w:br/>
          Скрипач безносый заиграл.
          <w:br/>
          <w:br/>
          Но с любопытством иностранки,
          <w:br/>
          Плененной каждой новизной,
          <w:br/>
          Глядела я, как мчатся санки,
          <w:br/>
          И слушала язык родной.
          <w:br/>
          <w:br/>
          И дикой свежестью и силой
          <w:br/>
          Мне счастье веяло в лицо,
          <w:br/>
          Как будто друг, от века милый,
          <w:br/>
          Всходил со мною на крыльцо.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2021-11-10T21:54:44+03:00</dcterms:created>
  <dcterms:modified xsi:type="dcterms:W3CDTF">2021-11-10T21:54:44+03:00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