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Трава-костер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трава — растет
          <w:br/>
          Возле тихих рек.
          <w:br/>
          И не каждый год
          <w:br/>
          Та трава цветет,
          <w:br/>
          А когда придет
          <w:br/>
          Человек.
          <w:br/>
          Рост ее — стрела,
          <w:br/>
          И красив узор.
          <w:br/>
          Та трава была
          <w:br/>
          Много раз светла,
          <w:br/>
          Снова расцвела,
          <w:br/>
          Как костер.
          <w:br/>
          И горит огонь
          <w:br/>
          Возле тихих рек.
          <w:br/>
          Мчится красный конь,
          <w:br/>
          Ржет, поет: Не тронь,
          <w:br/>
          Не хватай огонь,
          <w:br/>
          Человек.
          <w:br/>
          С ржаньем конь скакал,
          <w:br/>
          Убежал в простор.
          <w:br/>
          Ярко промелькал.
          <w:br/>
          Был расцветно-ал,
          <w:br/>
          Возле рек сверкал
          <w:br/>
          Цвет-костер.
          <w:br/>
          И светла была
          <w:br/>
          Влага тихих рек.
          <w:br/>
          В мире весть прошла,
          <w:br/>
          Что трава цвела: —
          <w:br/>
          Был здесь, в мире зла,
          <w:br/>
          Человек.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2022-03-25T10:07:06+03:00</dcterms:created>
  <dcterms:modified xsi:type="dcterms:W3CDTF">2022-03-25T10:07:06+03:00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