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Трагедии, представленной в провинции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Трагедии, представленной в провинции,
          <w:br/>
           До центра затруднительно дойти.
          <w:br/>
           Какие рвы и ямы на пути!
          <w:br/>
           Когда ещё добьёшься до правительства!
          <w:br/>
          <w:br/>
          Комедия, идущая в Москве
          <w:br/>
           (Особенно с трагическим акцентом),
          <w:br/>
           Поднимет шум! Не разобрать доцентам!
          <w:br/>
           Не перемолвить вракам и молве!
          <w:br/>
          <w:br/>
          Провинция, периферия, тыл,
          <w:br/>
           Который как замёрз, так не оттаял,
          <w:br/>
           Где до сих пор ещё не умер Сталин.
          <w:br/>
           Нет, умер! Но доселе не остыл.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2022-04-23T19:11:57+03:00</dcterms:created>
  <dcterms:modified xsi:type="dcterms:W3CDTF">2022-04-23T19:11:57+03:00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