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Трассой пулеметной и ракетой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Трассой пулемётной и ракетой
          <w:br/>
           Облака рассечены в ночи.
          <w:br/>
           Спи ты, не ворочайся, не сетуй
          <w:br/>
           И по-стариковски не ворчи.
          <w:br/>
          <w:br/>
          С юности мечтали мы о мире,
          <w:br/>
           О спокойном часе тишины.
          <w:br/>
           А судьба подбросила четыре
          <w:br/>
           Долгих, изнурительных войны.
          <w:br/>
          <w:br/>
          Стало бытом и вошло в привычку —
          <w:br/>
           По полету различать снаряд,
          <w:br/>
           После боя, встав на перекличку,
          <w:br/>
           Заполнять за друга полый ряд.
          <w:br/>
          <w:br/>
          Скорбь утрат, усталость, боль разлуки,
          <w:br/>
           Сердце обжигающую злость —
          <w:br/>
           Все мы испытали. Только скуки
          <w:br/>
           В жизни испытать не довелось.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2022-04-21T12:54:47+03:00</dcterms:created>
  <dcterms:modified xsi:type="dcterms:W3CDTF">2022-04-21T12:54:47+03:00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