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Третий Зачатьевский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Переулочек, переул...
          <w:br/>
          Горло петелькой затянул.
          <w:br/>
          <w:br/>
          Тянет свежесть с Москва-реки,
          <w:br/>
          В окнах теплятся огоньки.
          <w:br/>
          <w:br/>
          Покосился гнилой фонарь - 
          <w:br/>
          С колокольни идет звонарь...
          <w:br/>
          <w:br/>
          Как по левой руке - пустырь,
          <w:br/>
          А по правой руке - монастырь,
          <w:br/>
          <w:br/>
          А напротив - высокий клен
          <w:br/>
          Красным заревом обагрен,
          <w:br/>
          <w:br/>
          А напротив - высокий клен
          <w:br/>
          Ночью слушает долгий стон.
          <w:br/>
          <w:br/>
          Мне бы тот найти образок, 
          <w:br/>
          Оттого что мой близок срок,
          <w:br/>
          <w:br/>
          Мне бы снова мой черный платок,
          <w:br/>
          Мне бы невской воды глоток.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2021-11-10T13:52:33+03:00</dcterms:created>
  <dcterms:modified xsi:type="dcterms:W3CDTF">2021-11-10T13:52:33+03:00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