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"Трещат барабаны, и трубы гремят..."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Трещат барабаны, и трубы гремят,
          <w:br/>
          Мой милый в доспехе ведет свой отряд,
          <w:br/>
          Готовится к бою, командует строю,
          <w:br/>
          Как сильно забилось вдруг сердце мое.
          <w:br/>
          <w:br/>
          Ах, если б мне дали мундир и ружье!
          <w:br/>
          Пошла бы отважно я с другом моим,
          <w:br/>
          По областям шла бы повсюду я с ним,
          <w:br/>
          Врагов отражает уж наша пальба -
          <w:br/>
          О, сколько счастлива мужчины судьба!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2021-11-11T06:38:50+03:00</dcterms:created>
  <dcterms:modified xsi:type="dcterms:W3CDTF">2021-11-11T06:38:50+03:00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