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брата-акробата
          <w:br/>
          Пошли однажды в парк:
          <w:br/>
          Один — с зонтом,
          <w:br/>
          Другой — с котом,
          <w:br/>
          А третий — просто так.
          <w:br/>
          <w:br/>
          Вдруг хлынул дождь…
          <w:br/>
          Скорей под зонт!
          <w:br/>
          Но мало проку в том:
          <w:br/>
          Втроём никак не влезть под зонт,
          <w:br/>
          Тем более — с котом.
          <w:br/>
          <w:br/>
          И всё же братья под дождём
          <w:br/>
          Пришли домой сухими:
          <w:br/>
          Один — с зонтом,
          <w:br/>
          Другой — с котом,
          <w:br/>
          А третий — с остальными!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2022-03-18T03:42:06+03:00</dcterms:created>
  <dcterms:modified xsi:type="dcterms:W3CDTF">2022-03-18T03:42:06+03:00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