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копейки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копейки несу в кулаке,
          <w:br/>
          Связан честным мальчишеским словом,
          <w:br/>
          Продавщице в пуховом платке,
          <w:br/>
          Продавщице в ларьке продуктовом.
          <w:br/>
          Что случится, не знаю и сам,
          <w:br/>
          Но ужасное что-то случится,
          <w:br/>
          Если я не отдам,
          <w:br/>
          Если я не отдам
          <w:br/>
          Этот тягостный долг продавщице.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2022-03-25T11:31:55+03:00</dcterms:created>
  <dcterms:modified xsi:type="dcterms:W3CDTF">2022-03-25T11:31:55+03:00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