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Улица немых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стеклом окошек неподвижных
          <w:br/>
           девушки улыбками играют.
          <w:br/>
          <w:br/>
          (На струнах пустых роялей
          <w:br/>
           пауки-акробаты.)
          <w:br/>
          <w:br/>
          Назначают девушки свиданья,
          <w:br/>
           встряхивая косами тугими.
          <w:br/>
          <w:br/>
          (Язык вееров,
          <w:br/>
           платочков и взглядов.)
          <w:br/>
          <w:br/>
          Кавалеры отвечают им, цветисто
          <w:br/>
           взмахивая черными плащами.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2022-04-21T21:19:18+03:00</dcterms:created>
  <dcterms:modified xsi:type="dcterms:W3CDTF">2022-04-21T21:19:18+03:00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