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Три товарища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три друга-товарища
          <w:br/>
          В маленьком городе Эн.
          <w:br/>
          Были три друга-товарища
          <w:br/>
          Взяты фашистами в плен.
          <w:br/>
          <w:br/>
          Стали допрашивать первого.
          <w:br/>
          Долго пытали его —
          <w:br/>
          Умер товарищ замученный
          <w:br/>
          И не сказал ничего.
          <w:br/>
          <w:br/>
          Стали второго допрашивать,
          <w:br/>
          Пыток не вынес второй —
          <w:br/>
          Умер, ни слова не вымолвив,
          <w:br/>
          Как настоящий герой.
          <w:br/>
          <w:br/>
          Третий товарищ не вытерпел,
          <w:br/>
          Третий — язык развязал:
          <w:br/>
          «Не о чем нам разговаривать!»-
          <w:br/>
          Он перед смертью сказал.
          <w:br/>
          <w:br/>
          Их закопали за городом,
          <w:br/>
          Возле разрушенных стен.
          <w:br/>
          Вот как погибли товарищи
          <w:br/>
          В маленьком городе Эн.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2022-03-19T07:41:35+03:00</dcterms:created>
  <dcterms:modified xsi:type="dcterms:W3CDTF">2022-03-19T07:41:35+03:00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