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Три участи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Три участи в мире завидны, друзья.
          <w:br/>
           Счастливец, кто века судьбой управляет,
          <w:br/>
           В душе неразгаданной думы тая.
          <w:br/>
           Он сеет для жатвы, но жатв не сбирает:
          <w:br/>
           Народов признанья ему не хвала,
          <w:br/>
           Народов проклятья ему не упреки.
          <w:br/>
           Векам завещает он замысл глубокий;
          <w:br/>
           По смерти бессмертного зреют дела.
          <w:br/>
          <w:br/>
          Завидней поэта удел на земли.
          <w:br/>
           С младенческих лет он сдружился с природой,
          <w:br/>
           И сердце камены от хлада спасли,
          <w:br/>
           И ум непокорный воспитан свободой,
          <w:br/>
           И луч вдохновенья зажегся в очах.
          <w:br/>
           Весь мир облекает он в стройные звуки;
          <w:br/>
           Стеснится ли сердце волнением муки —
          <w:br/>
           Он выплачет горе в горючих стихах.
          <w:br/>
          <w:br/>
          Но верьте, о други! счастливей стократ
          <w:br/>
           Беспечный питомец забавы и лени.
          <w:br/>
           Глубокие думы души не мутят,
          <w:br/>
           Не знает он слез и огня вдохновений,
          <w:br/>
           И день для него, как другой, пролетел,
          <w:br/>
           И будущий снова он встретит беспечно,
          <w:br/>
           И сердце увянет без муки сердечной —
          <w:br/>
           О рок! что ты не дал мне этот удел?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2022-04-22T03:04:23+03:00</dcterms:created>
  <dcterms:modified xsi:type="dcterms:W3CDTF">2022-04-22T03:04:23+03:00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