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Тридцатилетняя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Тридцатилетняя женщина,
          <w:br/>
           Причем ей не 39,
          <w:br/>
           А ровно 29,
          <w:br/>
           Причем — не из старых девок,
          <w:br/>
           Проходит по нашей улице,
          <w:br/>
           А день-то какой погожий,
          <w:br/>
           А день-то какой хороший,
          <w:br/>
           Совсем на нее похожий.
          <w:br/>
           Она — высокого роста,
          <w:br/>
           Глаза — океанского цвета.
          <w:br/>
           Я ей попадаюсь навстречу,
          <w:br/>
           Ищу в тех глазах привета,
          <w:br/>
           А вижу — долю горя,
          <w:br/>
           А также дольку счастья,
          <w:br/>
           Но больше всего — надежды:
          <w:br/>
           Ее — четыре части.
          <w:br/>
          <w:br/>
          И точно так же, как прежде,
          <w:br/>
           И ровно столько, как раньше,
          <w:br/>
           Нет места мне в этой надежде,
          <w:br/>
           Хоть стал я толще и краше,
          <w:br/>
           Ноль целых и ноль десятых
          <w:br/>
           Ко мне в глазах интереса,
          <w:br/>
           Хоть я — такая досада! —
          <w:br/>
           Надел костюм из отреза,
          <w:br/>
           Обул модельные туфли,
          <w:br/>
           Надраил их до рассвета…
          <w:br/>
          <w:br/>
          Увидев меня, потухли
          <w:br/>
           Глаза океанского цвета.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2022-04-24T05:38:34+03:00</dcterms:created>
  <dcterms:modified xsi:type="dcterms:W3CDTF">2022-04-24T05:38:34+03:00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