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"Тринадцать лет. Кино в Рязани..."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Тринадцать лет. Кино в Рязани,
          <w:br/>
          Тапер с жестокою душой,
          <w:br/>
          И на заштопанном экране
          <w:br/>
          Страданья женщины чужой;
          <w:br/>
          <w:br/>
          Погоня в Западной пустыне,
          <w:br/>
          Калифорнийская гроза,
          <w:br/>
          И погибавшей героини
          <w:br/>
          Невероятные глаза.
          <w:br/>
          <w:br/>
          Но в детстве можно всё на свете,
          <w:br/>
          И за двугривенный в кино
          <w:br/>
          Я мог, как могут только дети,
          <w:br/>
          Из зала прыгнуть в полотно.
          <w:br/>
          <w:br/>
          Убить врага из пистолета,
          <w:br/>
          Догнать, спасти, прижать к груди.
          <w:br/>
          И счастье было рядом где-то,
          <w:br/>
          Там за экраном, впереди.
          <w:br/>
          <w:br/>
          Когда теперь я в темном зале
          <w:br/>
          Увижу вдруг твои глаза,
          <w:br/>
          В которых тайные печали
          <w:br/>
          Не выдаст женская слеза,
          <w:br/>
          <w:br/>
          Как я хочу придумать средство,
          <w:br/>
          Чтоб счастье было впереди,
          <w:br/>
          Чтоб хоть на час вернуться в детство,
          <w:br/>
          Догнать, спасти, прижать к груди...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2021-11-11T06:10:47+03:00</dcterms:created>
  <dcterms:modified xsi:type="dcterms:W3CDTF">2021-11-11T06:10:47+03:00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