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Триолет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мне желанна, как морю — буря,
          <w:br/>
          Тебе я дорог, как буре — штиль.
          <w:br/>
          Нас любит море… И, каламбуря
          <w:br/>
          С пурпурным небом: «как морю — буря,
          <w:br/>
          Она желанна», — на сотни миль
          <w:br/>
          Рокочут волны, хребты пурпуря
          <w:br/>
          Зарей вечерней: «как морю — буря…
          <w:br/>
          …Как буре — штиль…»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2022-03-22T13:18:31+03:00</dcterms:created>
  <dcterms:modified xsi:type="dcterms:W3CDTF">2022-03-22T13:18:31+03:00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