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"Троицыно утро, утренний канон..."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Троицыно утро, утренний канон,
          <w:br/>
          В роще по березкам белый перезвон.
          <w:br/>
          <w:br/>
          Тянется деревня с праздничного сна,
          <w:br/>
          В благовесте ветра хмельная весна.
          <w:br/>
          <w:br/>
          На резных окошках ленты и кусты.
          <w:br/>
          Я пойду к обедне плакать на цветы.
          <w:br/>
          <w:br/>
          Пойте в чаще, птахи, я вам подпою,
          <w:br/>
          Похороним вместе молодость мою.
          <w:br/>
          <w:br/>
          Троицыно утро, утренний канон.
          <w:br/>
          В роще по березкам белый перезвон.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2021-11-10T17:36:06+03:00</dcterms:created>
  <dcterms:modified xsi:type="dcterms:W3CDTF">2021-11-10T17:36:06+03:00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