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усилия наши, усилия обреченных.
          <w:br/>
           Мы в усилиях наших подобны защитникам Трои.
          <w:br/>
           Порой удача улыбнется, чуть удача
          <w:br/>
           нам улыбнется, сразу к нам нисходят
          <w:br/>
           и дерзость, и великие надежды. 
          <w:br/>
          <w:br/>
          Но вечно что-то останавливает нас.
          <w:br/>
           Ахилл во рву является пред нами
          <w:br/>
           и громовыми криками на нас наводит ужас. 
          <w:br/>
          <w:br/>
          Мы в усилиях наших подобны защитникам Трои.
          <w:br/>
           Надеемся, что решимостью и отвагой
          <w:br/>
           мы рока злые козни отвратим
          <w:br/>
           и за стеной продолжим нашу битву. 
          <w:br/>
          <w:br/>
          Когда же срок великий наступает,
          <w:br/>
           решимость и отвага оставляют нас;
          <w:br/>
           волнуется душа в нас, ослабев;
          <w:br/>
           мы вкруг троянских стен бежим, спасаясь,
          <w:br/>
           и бегство — все, что остается нам. 
          <w:br/>
          <w:br/>
          Все же паденье для нас неизбежно. На стенах
          <w:br/>
           уже начинается плач погребальный.
          <w:br/>
           То плачет печаль, плачут наши воспоминанья;
          <w:br/>
           и громко рыдают о нас Приам и Гекуба.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2022-04-22T06:07:46+03:00</dcterms:created>
  <dcterms:modified xsi:type="dcterms:W3CDTF">2022-04-22T06:07:46+03:00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