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Туман осенний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Туман осенний струится грустно над серой далью нагих полей,
          <w:br/>
          И сумрак тусклый, спускаясь с неба, над миром виснет все тяжелей,
          <w:br/>
          Туман осенний струится грустно над серой далью в немой тиши,
          <w:br/>
          И сумрак тусклый как будто виснет над темным миром моей души.
          <w:br/>
          Как будто ветлы стоят над речкой, как будто призрак дрожит близ них…
          <w:br/>
          Иль только клубы дрожат тумана над серой далью полей нагих?
          <w:br/>
          Как будто птица, качая крылья, одна мелькнула в немой тиши…
          <w:br/>
          Иль только призрак мелькнул былого над темным миром моей души?
          <w:br/>
          Здесь было солнце! здесь были нивы! здесь громкий говор жнецов не тих!
          <w:br/>
          Я помню счастье, и поцелуи, и мной пропетый звенящий стих!
          <w:br/>
          Туман осенний, плывущий грустно над серой далью нагих полей,
          <w:br/>
          Свое бесстрастье, свое дыханье, свое молчанье в меня пролей!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2022-03-19T09:14:13+03:00</dcterms:created>
  <dcterms:modified xsi:type="dcterms:W3CDTF">2022-03-19T09:14:13+03:00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