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Туманная история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это все чрезмерно странно,
          <w:br/>
           Как Грандиссоновский роман…
          <w:br/>
           И эта повесть так туманна,
          <w:br/>
           Зане в то время был туман…
          <w:br/>
          <w:br/>
          И некто в серой пелерине,
          <w:br/>
           Большой по виду ферлакур,
          <w:br/>
           Промолвил даме в кринолине
          <w:br/>
           Многозначительно: «Bonjour».
          <w:br/>
          <w:br/>
          И долго там в тумане некто
          <w:br/>
           С ней целовался, неспроста,
          <w:br/>
           От «Вознесенского проспекта»
          <w:br/>
           До «Поцелуева моста».
          <w:br/>
          <w:br/>
          Но кто ж она-то?.. Как ни странно,
          <w:br/>
           Без лиц ведется сей роман!..
          <w:br/>
           Ах, эта повесть так туманна,
          <w:br/>
           Зане в то время был туман…
          <w:br/>
          <w:br/>
          И некто в черной пелерине,
          <w:br/>
           Столкнувшись с ними, очень хмур,
          <w:br/>
           Промолвил даме в кринолине
          <w:br/>
           Многозначительно: «Bonjour».
          <w:br/>
          <w:br/>
          И долго там в тумане некто
          <w:br/>
           Бранился с нею, неспроста,
          <w:br/>
           От «Поцелуева моста»,
          <w:br/>
           До «Вознесенского проспекта»…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2022-04-22T01:20:07+03:00</dcterms:created>
  <dcterms:modified xsi:type="dcterms:W3CDTF">2022-04-22T01:20:07+03:00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