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Туманное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первый золотистый луч
          <w:br/>
          Меж белых гор и сизых туч
          <w:br/>
          Скользит уступами вершин
          <w:br/>
          На темя башен и руин,
          <w:br/>
          Когда в долинах, полных мглой,
          <w:br/>
          Туман недвижим голубой, —
          <w:br/>
          Пусть твой восторг во мглу сердец
          <w:br/>
          Такой кидает свет, певец!
          <w:br/>
          <w:br/>
          И как у розы молодой,
          <w:br/>
          Рожденной раннею зарей,
          <w:br/>
          Когда еще палящих крыл
          <w:br/>
          Полудня ветер не раскрыл
          <w:br/>
          И влажный вздох туман ночной
          <w:br/>
          Меж небом делит и землей,
          <w:br/>
          Росинка катится с листа, —
          <w:br/>
          Пусть будет песнь твоя чиста.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2022-03-19T04:19:20+03:00</dcterms:created>
  <dcterms:modified xsi:type="dcterms:W3CDTF">2022-03-19T04:19:20+03:00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