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Туманы над Волгою милой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Туманы над Волгою милой
          <w:br/>
          Не спорят с моею мечтой,
          <w:br/>
          И все, что блистая томило,
          <w:br/>
          За мглистою никнет чертой.
          <w:br/>
          Туманы над милою Волгой
          <w:br/>
          В забвении тусклых болот
          <w:br/>
          Пророчат мне счастья недолгий,
          <w:br/>
          Но сладостно-ясный полет.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2022-03-21T22:16:36+03:00</dcterms:created>
  <dcterms:modified xsi:type="dcterms:W3CDTF">2022-03-21T22:16:36+03:00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