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в жизни понял все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 грязи и лжи возникшему кумиру
          <w:br/>
           Пожертвован везде искусства идеал,
          <w:br/>
           О вечной красоте напоминая миру,
          <w:br/>
           Твой мощный голос прозвучал.
          <w:br/>
          <w:br/>
          Глубоких струн души твои коснулись руки,
          <w:br/>
           Ты в жизни понял всё и всё простил, поэт!
          <w:br/>
           Ты из нее извлек чарующие звуки,
          <w:br/>
           Ты знал, что в правде грязи нет.
          <w:br/>
          <w:br/>
          Кто по земле ползет, шипя на всё змеёю,
          <w:br/>
           Тот видит сор один… и только для орла,
          <w:br/>
           Парящего легко и вольно над землёю,
          <w:br/>
           Вся даль безбрежная светла!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2022-04-22T18:17:05+03:00</dcterms:created>
  <dcterms:modified xsi:type="dcterms:W3CDTF">2022-04-22T18:17:05+03:00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