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 стране недостижимой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стране недостижимой, —
          <w:br/>
          Я в больной долине снов.
          <w:br/>
          Друг, томительно любимый,
          <w:br/>
          Слышу звук твоих шагов.
          <w:br/>
          Содрогаясь, внемлю речи,
          <w:br/>
          Вижу блеск твоих очей, —
          <w:br/>
          Бледный призрак дивной встречи,
          <w:br/>
          Привидение речей.
          <w:br/>
          Расторгают эвмениды
          <w:br/>
          Между нами все пути.
          <w:br/>
          Я изгнанник, — все обиды
          <w:br/>
          Должен я перенести.
          <w:br/>
          Жизнью скучной и нелепой
          <w:br/>
          Надо медленно мне жить,
          <w:br/>
          Не роптать на рок свирепый,
          <w:br/>
          И о тайном ворожить.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2022-03-19T08:31:39+03:00</dcterms:created>
  <dcterms:modified xsi:type="dcterms:W3CDTF">2022-03-19T08:31:39+03:00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