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видишь, за спиной косцов..."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видишь, за спиной косцов
          <w:br/>
          Сверкнули косы блеском чистым,
          <w:br/>
          И поздний пар от их котлов
          <w:br/>
          Упитан ужином душистым.
          <w:br/>
          <w:br/>
          Лиловым дымом даль поя,
          <w:br/>
          В сияньи тонет дня светило,
          <w:br/>
          И набежавших туч края
          <w:br/>
          Стеклом горючим окаймило.
          <w:br/>
          <w:br/>
          Уже подрезан, каждый ряд
          <w:br/>
          Цветов лежит пахучей цепью.
          <w:br/>
          Какая тень и аромат
          <w:br/>
          Плывут над меркнущею степью!
          <w:br/>
          <w:br/>
          В душе смиренной уясни
          <w:br/>
          Дыханье ночи непорочной
          <w:br/>
          И до огней зари восточной
          <w:br/>
          Под звездным пологом усни!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2021-11-10T10:12:39+03:00</dcterms:created>
  <dcterms:modified xsi:type="dcterms:W3CDTF">2021-11-10T10:12:39+03:00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