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живешь безумно и погано..."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живешь безумно и погано,
          <w:br/>
          Улица, доступная для всех,-
          <w:br/>
          Грохот пыльный, хохот хулигана,
          <w:br/>
          Пьяной проститутки ржавый смех.
          <w:br/>
          <w:br/>
          Копошатся мерзкие подруги -
          <w:br/>
          Злоба, грязь, порочность, нищета.
          <w:br/>
          Как возникнуть может в этом круге
          <w:br/>
          Вдохновенно-светлая мечта?
          <w:br/>
          <w:br/>
          Но возникнет! Вечно возникает!
          <w:br/>
          Жизнь народа творчеством полна,
          <w:br/>
          И над мутной пеной воздвигает
          <w:br/>
          Красоту всемирную волна.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2021-11-11T06:26:28+03:00</dcterms:created>
  <dcterms:modified xsi:type="dcterms:W3CDTF">2021-11-11T06:26:28+03:00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