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кто-то из прежней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кто-то из прежней жизни,
          <w:br/>
          А кто — не вспомнить теперь…
          <w:br/>
          На чьей мы скорбели тризне,
          <w:br/>
          В какой мы гибли отчизне,
          <w:br/>
          Зачем мне стучишься в дверь?
          <w:br/>
          <w:br/>
          Из каких ты склубился бредней
          <w:br/>
          И какого ты ждешь венца?
          <w:br/>
          Уж не ты ль тот самый — последний,
          <w:br/>
          Который после конца
          <w:br/>
          . . . . . . . . . . . . . . . .
          <w:br/>
          В последнюю речь подсудимой
          <w:br/>
          Мои превратили стихи.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2022-03-17T21:05:01+03:00</dcterms:created>
  <dcterms:modified xsi:type="dcterms:W3CDTF">2022-03-17T21:05:01+03:00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