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мне сказал, что любишь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сказал, что любишь мало,
          <w:br/>
           Что страсть упала,
          <w:br/>
           И ум ленив, и скуден дух.
          <w:br/>
           Но речь твоя не испугала.
          <w:br/>
           Давно я знала,
          <w:br/>
           Что я должна любить за двух.
          <w:br/>
           Пребудь в дремоте невзмутненной,
          <w:br/>
           Смотри, как мимо
          <w:br/>
           Печаль и радость летят, —
          <w:br/>
           Я понесу одна, незримо,
          <w:br/>
           Неутомимо,
          <w:br/>
           Любви таинственный обряд.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2022-04-22T13:22:10+03:00</dcterms:created>
  <dcterms:modified xsi:type="dcterms:W3CDTF">2022-04-22T13:22:10+03:00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