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любишь считать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любишь считать
          <w:br/>
           облака в синеве.
          <w:br/>
           Ты не любишь ходить
          <w:br/>
           босиком по траве.
          <w:br/>
           Ты не любишь
          <w:br/>
           в полях паутин волокно,
          <w:br/>
           ты не любишь,
          <w:br/>
           чтоб в комнате
          <w:br/>
           настежь окно,
          <w:br/>
           чтобы настежь глаза,
          <w:br/>
           чтобы настежь душа,
          <w:br/>
           чтоб бродить не спеша,
          <w:br/>
           и грешить не греша…
          <w:br/>
           Все бывало иначе
          <w:br/>
           когда-то давно.
          <w:br/>
           Много власти
          <w:br/>
           любовью мне было дано!
          <w:br/>
           Что же делать теперь?
          <w:br/>
           Помоги, научи.
          <w:br/>
           На замке твоя жизнь,
          <w:br/>
           потерялись ключи.
          <w:br/>
           А моя на исходе-
          <w:br/>
           улетают года.
          <w:br/>
           Неужели не встретимся
          <w:br/>
           никогда?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2022-04-21T14:53:09+03:00</dcterms:created>
  <dcterms:modified xsi:type="dcterms:W3CDTF">2022-04-21T14:53:09+03:00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