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 меняешься с теченьем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меняешься с теченьем лет.
          <w:br/>
           Такой же ты была, когда впервые
          <w:br/>
           Тебя я встретил. Три зимы седые
          <w:br/>
           Трех пышных лет запорошили след.
          <w:br/>
           Три нежные весны сменили цвет
          <w:br/>
           На сочный плод и листья огневые,
          <w:br/>
           И трижды лес был осенью раздет…
          <w:br/>
           А над тобой не властвуют стихии.
          <w:br/>
           На циферблате, указав нам час,
          <w:br/>
           Покинув цифру, стрелка золотая
          <w:br/>
           Чуть движется невидимо для глаз,
          <w:br/>
           Так на тебе я лет не замечаю.
          <w:br/>
          <w:br/>
          И если уж закат необходим, —
          <w:br/>
           Он был перед рождением твоим!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2022-04-21T17:40:30+03:00</dcterms:created>
  <dcterms:modified xsi:type="dcterms:W3CDTF">2022-04-21T17:40:30+03:00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