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не могла иль не хотела..."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могла иль не хотела
          <w:br/>
          Мою почувствовать истому,
          <w:br/>
          Свое дурманящее тело
          <w:br/>
          И сердце бережешь другому.
          <w:br/>
          <w:br/>
          Зато, когда перед бедою
          <w:br/>
          Я обессилю, стиснув зубы,
          <w:br/>
          Ты не придешь смочить водою
          <w:br/>
          Мои запекшиеся губы.
          <w:br/>
          <w:br/>
          В часы последнего усилья,
          <w:br/>
          Когда и ангелы заплещут,
          <w:br/>
          Твои сияющие крылья
          <w:br/>
          Передо мной не затрепещут.
          <w:br/>
          <w:br/>
          И ввстречу радостной победе
          <w:br/>
          Мое ликующее знамя
          <w:br/>
          Ты не поднимешь в реве меди
          <w:br/>
          Своими нежными руками.
          <w:br/>
          <w:br/>
          И ты меня забудешь скоро,
          <w:br/>
          И я не стану думать, вольный,
          <w:br/>
          О милой девочке, с которой
          <w:br/>
          Мне было нестерпимо больно.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2021-11-10T20:00:14+03:00</dcterms:created>
  <dcterms:modified xsi:type="dcterms:W3CDTF">2021-11-10T20:00:14+03:00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